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DD67" w14:textId="77777777" w:rsidR="00913668" w:rsidRPr="00502B41" w:rsidRDefault="0022687F" w:rsidP="00D029D5">
      <w:pPr>
        <w:pStyle w:val="Nagwek4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> </w:t>
      </w:r>
      <w:r w:rsidR="0048048C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Małopolski  W</w:t>
      </w:r>
      <w:r w:rsidR="00913668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ojewódzki Inspektor</w:t>
      </w:r>
      <w:r w:rsidR="0048048C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913668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 xml:space="preserve"> </w:t>
      </w:r>
      <w:r w:rsidR="0048048C" w:rsidRPr="00502B41">
        <w:rPr>
          <w:rFonts w:ascii="Palatino Linotype" w:eastAsia="Times New Roman" w:hAnsi="Palatino Linotype" w:cs="Times New Roman"/>
          <w:i w:val="0"/>
          <w:iCs w:val="0"/>
          <w:color w:val="auto"/>
          <w:sz w:val="24"/>
          <w:szCs w:val="24"/>
          <w:lang w:eastAsia="pl-PL"/>
        </w:rPr>
        <w:t>Inspekcji  Handlowej w Krakowie</w:t>
      </w:r>
    </w:p>
    <w:p w14:paraId="6BB89AA6" w14:textId="77777777" w:rsidR="0091366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poszukuje kandydatek/kandydatów na stanowisko:</w:t>
      </w:r>
    </w:p>
    <w:p w14:paraId="2411B12A" w14:textId="63210BDA" w:rsidR="00913668" w:rsidRPr="00502B41" w:rsidRDefault="001E449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Zastępcy g</w:t>
      </w:r>
      <w:r w:rsidR="00913668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łówn</w:t>
      </w:r>
      <w:r w:rsidR="0048048C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ego księgowego</w:t>
      </w:r>
      <w:r w:rsidR="00913668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</w:p>
    <w:p w14:paraId="55C67099" w14:textId="77777777" w:rsidR="0091366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urzędzie, w rozumieniu przepisów o rehabilitacji zawodowej i społecznej oraz zatrudnianiu osób niepełnosprawnych, </w:t>
      </w: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wynosi co najmniej 6%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</w:p>
    <w:p w14:paraId="38DA7D57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Wymiar etatu: </w:t>
      </w:r>
      <w:r w:rsidR="0048048C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1</w:t>
      </w:r>
    </w:p>
    <w:p w14:paraId="310751B1" w14:textId="77777777" w:rsidR="0091366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Liczba stanowisk pracy: 1</w:t>
      </w:r>
    </w:p>
    <w:p w14:paraId="00D5BA0A" w14:textId="77777777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b/>
          <w:sz w:val="24"/>
          <w:szCs w:val="24"/>
        </w:rPr>
        <w:t>Adres urzędu</w:t>
      </w:r>
      <w:r w:rsidRPr="00502B41">
        <w:rPr>
          <w:rFonts w:ascii="Palatino Linotype" w:hAnsi="Palatino Linotype"/>
          <w:sz w:val="24"/>
          <w:szCs w:val="24"/>
        </w:rPr>
        <w:t>:</w:t>
      </w:r>
    </w:p>
    <w:p w14:paraId="224EB0BB" w14:textId="77777777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Wojewódzki Inspektorat Inspekcji Handlowej w Krakowie</w:t>
      </w:r>
    </w:p>
    <w:p w14:paraId="3FDEB806" w14:textId="0816046E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A2379D" w:rsidRPr="00502B41">
        <w:rPr>
          <w:rFonts w:ascii="Palatino Linotype" w:hAnsi="Palatino Linotype"/>
          <w:sz w:val="24"/>
          <w:szCs w:val="24"/>
        </w:rPr>
        <w:t>7</w:t>
      </w:r>
    </w:p>
    <w:p w14:paraId="5E468519" w14:textId="77777777" w:rsidR="00E82B8D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31-752 Kraków</w:t>
      </w:r>
    </w:p>
    <w:p w14:paraId="526CFA2E" w14:textId="77777777" w:rsidR="00830653" w:rsidRPr="00502B41" w:rsidRDefault="00830653" w:rsidP="00D029D5">
      <w:pPr>
        <w:spacing w:before="240" w:after="0"/>
        <w:contextualSpacing/>
        <w:rPr>
          <w:rFonts w:ascii="Palatino Linotype" w:hAnsi="Palatino Linotype"/>
          <w:sz w:val="24"/>
          <w:szCs w:val="24"/>
        </w:rPr>
      </w:pPr>
    </w:p>
    <w:p w14:paraId="39C69858" w14:textId="77777777" w:rsidR="00ED7F0C" w:rsidRPr="00502B41" w:rsidRDefault="00ED7F0C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wykonywania pracy:</w:t>
      </w:r>
    </w:p>
    <w:p w14:paraId="12CF3573" w14:textId="77777777" w:rsidR="00E847B6" w:rsidRPr="00502B41" w:rsidRDefault="00E847B6" w:rsidP="00D029D5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Inspekcji Handlowej </w:t>
      </w:r>
    </w:p>
    <w:p w14:paraId="32422936" w14:textId="5DA74B9C" w:rsidR="00E82B8D" w:rsidRPr="00502B41" w:rsidRDefault="00E847B6" w:rsidP="00D029D5">
      <w:pPr>
        <w:spacing w:after="0" w:line="240" w:lineRule="auto"/>
        <w:contextualSpacing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ul. </w:t>
      </w:r>
      <w:proofErr w:type="spellStart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A2379D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31-752  Kraków</w:t>
      </w:r>
    </w:p>
    <w:p w14:paraId="2F33CB71" w14:textId="77777777" w:rsidR="00913668" w:rsidRPr="00502B41" w:rsidRDefault="00C070B7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Zakres zadań</w:t>
      </w:r>
      <w:r w:rsidR="00913668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: </w:t>
      </w:r>
    </w:p>
    <w:p w14:paraId="71108B2F" w14:textId="77777777" w:rsidR="00C070B7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502B41">
        <w:rPr>
          <w:rFonts w:ascii="Palatino Linotype" w:hAnsi="Palatino Linotype" w:cs="Times New Roman"/>
          <w:sz w:val="24"/>
          <w:szCs w:val="24"/>
        </w:rPr>
        <w:t xml:space="preserve">prowadzenie rachunkowości </w:t>
      </w:r>
      <w:r w:rsidR="00FA43B6" w:rsidRPr="00502B41">
        <w:rPr>
          <w:rFonts w:ascii="Palatino Linotype" w:hAnsi="Palatino Linotype" w:cs="Times New Roman"/>
          <w:sz w:val="24"/>
          <w:szCs w:val="24"/>
        </w:rPr>
        <w:t>Inspektoratu</w:t>
      </w:r>
      <w:r w:rsidR="00C070B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22B881D0" w14:textId="77777777" w:rsidR="00C070B7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C070B7" w:rsidRPr="00502B41">
        <w:rPr>
          <w:rFonts w:ascii="Palatino Linotype" w:hAnsi="Palatino Linotype" w:cs="Times New Roman"/>
          <w:sz w:val="24"/>
          <w:szCs w:val="24"/>
        </w:rPr>
        <w:t xml:space="preserve">dokonywanie wstępnej kontroli kompletności i rzetelności dokumentów dotyczących operacji gospodarczych i finansowych, </w:t>
      </w:r>
    </w:p>
    <w:p w14:paraId="1B58C63B" w14:textId="77777777" w:rsidR="00C070B7" w:rsidRPr="00502B41" w:rsidRDefault="00C070B7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planowanie budżetu  w zakresie wydatków i dochodów budżetowych,</w:t>
      </w:r>
    </w:p>
    <w:p w14:paraId="37B98BB8" w14:textId="77777777" w:rsidR="00C070B7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wykonywanie dyspozycji środkami pieniężnymi</w:t>
      </w:r>
      <w:r w:rsidR="00C070B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6431D3DB" w14:textId="77777777" w:rsidR="00D71D7F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D71D7F" w:rsidRPr="00502B41">
        <w:rPr>
          <w:rFonts w:ascii="Palatino Linotype" w:hAnsi="Palatino Linotype" w:cs="Times New Roman"/>
          <w:sz w:val="24"/>
          <w:szCs w:val="24"/>
        </w:rPr>
        <w:t>bieżąca analiza wykorzystania środków budżetowych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  <w:r w:rsidR="00D71D7F" w:rsidRPr="00502B41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699535F" w14:textId="2A1F06A7" w:rsidR="003033C9" w:rsidRPr="00502B41" w:rsidRDefault="00BC7FA9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>sporządzanie wniosków o zmiany w planie fina</w:t>
      </w:r>
      <w:r w:rsidR="003033C9" w:rsidRPr="00502B41">
        <w:rPr>
          <w:rFonts w:ascii="Palatino Linotype" w:hAnsi="Palatino Linotype" w:cs="Times New Roman"/>
          <w:sz w:val="24"/>
          <w:szCs w:val="24"/>
        </w:rPr>
        <w:t>n</w:t>
      </w:r>
      <w:r w:rsidRPr="00502B41">
        <w:rPr>
          <w:rFonts w:ascii="Palatino Linotype" w:hAnsi="Palatino Linotype" w:cs="Times New Roman"/>
          <w:sz w:val="24"/>
          <w:szCs w:val="24"/>
        </w:rPr>
        <w:t>sowym wydatków  w</w:t>
      </w:r>
      <w:r w:rsidR="003033C9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Pr="00502B41">
        <w:rPr>
          <w:rFonts w:ascii="Palatino Linotype" w:hAnsi="Palatino Linotype" w:cs="Times New Roman"/>
          <w:sz w:val="24"/>
          <w:szCs w:val="24"/>
        </w:rPr>
        <w:t>układzie tradyc</w:t>
      </w:r>
      <w:r w:rsidR="003033C9" w:rsidRPr="00502B41">
        <w:rPr>
          <w:rFonts w:ascii="Palatino Linotype" w:hAnsi="Palatino Linotype" w:cs="Times New Roman"/>
          <w:sz w:val="24"/>
          <w:szCs w:val="24"/>
        </w:rPr>
        <w:t>yjnym i zadaniowym</w:t>
      </w:r>
      <w:r w:rsidR="004F3A56">
        <w:rPr>
          <w:rFonts w:ascii="Palatino Linotype" w:hAnsi="Palatino Linotype" w:cs="Times New Roman"/>
          <w:sz w:val="24"/>
          <w:szCs w:val="24"/>
        </w:rPr>
        <w:t>,</w:t>
      </w:r>
    </w:p>
    <w:p w14:paraId="2320430C" w14:textId="77777777" w:rsidR="00F568B1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sporządzanie sprawozdawczości budżetowej i finansowej </w:t>
      </w:r>
      <w:r w:rsidR="000A1751" w:rsidRPr="00502B41">
        <w:rPr>
          <w:rFonts w:ascii="Palatino Linotype" w:hAnsi="Palatino Linotype" w:cs="Times New Roman"/>
          <w:sz w:val="24"/>
          <w:szCs w:val="24"/>
        </w:rPr>
        <w:t>oraz innej z zakresu działania Inspektoratu oraz okresowe analizy z realizowanych zadań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27B8ED8A" w14:textId="77777777" w:rsidR="000A1751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502B41">
        <w:rPr>
          <w:rFonts w:ascii="Palatino Linotype" w:hAnsi="Palatino Linotype" w:cs="Times New Roman"/>
          <w:sz w:val="24"/>
          <w:szCs w:val="24"/>
        </w:rPr>
        <w:t>sporządzanie harmonogramu wydatków budżetowych</w:t>
      </w:r>
      <w:r w:rsidR="000A1751" w:rsidRPr="00502B41">
        <w:rPr>
          <w:rFonts w:ascii="Palatino Linotype" w:hAnsi="Palatino Linotype" w:cs="Times New Roman"/>
          <w:sz w:val="24"/>
          <w:szCs w:val="24"/>
        </w:rPr>
        <w:t>,</w:t>
      </w:r>
      <w:r w:rsidR="00FA43B6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="00FA43B6" w:rsidRPr="00502B41">
        <w:rPr>
          <w:rFonts w:ascii="Palatino Linotype" w:hAnsi="Palatino Linotype" w:cs="Times New Roman"/>
          <w:sz w:val="24"/>
          <w:szCs w:val="24"/>
        </w:rPr>
        <w:t>zapotrzebowa</w:t>
      </w:r>
      <w:r w:rsidR="00634317" w:rsidRPr="00502B41">
        <w:rPr>
          <w:rFonts w:ascii="Palatino Linotype" w:hAnsi="Palatino Linotype" w:cs="Times New Roman"/>
          <w:sz w:val="24"/>
          <w:szCs w:val="24"/>
        </w:rPr>
        <w:t>ń</w:t>
      </w:r>
      <w:proofErr w:type="spellEnd"/>
      <w:r w:rsidR="00FA43B6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BC7FA9" w:rsidRPr="00502B41">
        <w:rPr>
          <w:rFonts w:ascii="Palatino Linotype" w:hAnsi="Palatino Linotype" w:cs="Times New Roman"/>
          <w:sz w:val="24"/>
          <w:szCs w:val="24"/>
        </w:rPr>
        <w:t xml:space="preserve"> </w:t>
      </w:r>
      <w:r w:rsidR="00FA43B6" w:rsidRPr="00502B41">
        <w:rPr>
          <w:rFonts w:ascii="Palatino Linotype" w:hAnsi="Palatino Linotype" w:cs="Times New Roman"/>
          <w:sz w:val="24"/>
          <w:szCs w:val="24"/>
        </w:rPr>
        <w:t>na środki budżetowe</w:t>
      </w:r>
      <w:r w:rsidR="000A1751" w:rsidRPr="00502B41">
        <w:rPr>
          <w:rFonts w:ascii="Palatino Linotype" w:hAnsi="Palatino Linotype" w:cs="Times New Roman"/>
          <w:sz w:val="24"/>
          <w:szCs w:val="24"/>
        </w:rPr>
        <w:t xml:space="preserve"> oraz  prognoz wydatków budżetowych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7C7D9A3A" w14:textId="77777777" w:rsidR="00F568B1" w:rsidRPr="00502B41" w:rsidRDefault="000A175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 xml:space="preserve"> terminowe </w:t>
      </w:r>
      <w:r w:rsidR="00F568B1" w:rsidRPr="00502B41">
        <w:rPr>
          <w:rFonts w:ascii="Palatino Linotype" w:hAnsi="Palatino Linotype" w:cs="Times New Roman"/>
          <w:sz w:val="24"/>
          <w:szCs w:val="24"/>
        </w:rPr>
        <w:t>rozliczanie dochodów budżetowych</w:t>
      </w:r>
      <w:r w:rsidR="00634317" w:rsidRPr="00502B41">
        <w:rPr>
          <w:rFonts w:ascii="Palatino Linotype" w:hAnsi="Palatino Linotype" w:cs="Times New Roman"/>
          <w:sz w:val="24"/>
          <w:szCs w:val="24"/>
        </w:rPr>
        <w:t>,</w:t>
      </w:r>
    </w:p>
    <w:p w14:paraId="79928DC4" w14:textId="77777777" w:rsidR="00F568B1" w:rsidRPr="00502B41" w:rsidRDefault="00F568B1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sz w:val="24"/>
          <w:szCs w:val="24"/>
        </w:rPr>
      </w:pPr>
      <w:r w:rsidRPr="00502B41">
        <w:rPr>
          <w:rFonts w:ascii="Palatino Linotype" w:hAnsi="Palatino Linotype" w:cs="Times New Roman"/>
          <w:sz w:val="24"/>
          <w:szCs w:val="24"/>
        </w:rPr>
        <w:t>sprawowanie nadzoru nad gospodarką materiałową</w:t>
      </w:r>
      <w:r w:rsidR="000A1751" w:rsidRPr="00502B41">
        <w:rPr>
          <w:rFonts w:ascii="Palatino Linotype" w:hAnsi="Palatino Linotype" w:cs="Times New Roman"/>
          <w:sz w:val="24"/>
          <w:szCs w:val="24"/>
        </w:rPr>
        <w:t>,</w:t>
      </w:r>
      <w:r w:rsidRPr="00502B41">
        <w:rPr>
          <w:rFonts w:ascii="Palatino Linotype" w:hAnsi="Palatino Linotype" w:cs="Times New Roman"/>
          <w:sz w:val="24"/>
          <w:szCs w:val="24"/>
        </w:rPr>
        <w:t xml:space="preserve"> mieniem Inspektoratu,</w:t>
      </w:r>
      <w:r w:rsidR="00D71D7F" w:rsidRPr="00502B41">
        <w:rPr>
          <w:rFonts w:ascii="Palatino Linotype" w:hAnsi="Palatino Linotype" w:cs="Times New Roman"/>
          <w:sz w:val="24"/>
          <w:szCs w:val="24"/>
        </w:rPr>
        <w:t xml:space="preserve"> sprawami transportowymi i socjalno-bytowymi,</w:t>
      </w:r>
    </w:p>
    <w:p w14:paraId="06558B39" w14:textId="77777777" w:rsidR="00875C35" w:rsidRPr="00502B41" w:rsidRDefault="00875C35" w:rsidP="00D029D5">
      <w:pPr>
        <w:pStyle w:val="Akapitzlist"/>
        <w:ind w:left="284"/>
        <w:rPr>
          <w:rFonts w:ascii="Palatino Linotype" w:hAnsi="Palatino Linotype" w:cs="Times New Roman"/>
          <w:sz w:val="24"/>
          <w:szCs w:val="24"/>
        </w:rPr>
      </w:pPr>
    </w:p>
    <w:p w14:paraId="1ACAB64B" w14:textId="77777777" w:rsidR="00C070B7" w:rsidRPr="00C63DFA" w:rsidRDefault="00C070B7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sprawowanie nadzoru nad prawidłowym sporządzaniem list wynagrodzeń, nagród i zasiłków dla pracowników, umów zlecenia</w:t>
      </w:r>
      <w:r w:rsidR="0063431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akcji socjalnej</w:t>
      </w:r>
      <w:r w:rsidR="0063431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i rozliczaniem z ZUS i urzędem skarbowym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</w:p>
    <w:p w14:paraId="6DC011A4" w14:textId="77777777" w:rsidR="00C070B7" w:rsidRPr="00C63DFA" w:rsidRDefault="00C070B7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sprawowanie nadzoru nad </w:t>
      </w:r>
      <w:r w:rsidR="00F568B1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sprawami k</w:t>
      </w:r>
      <w:r w:rsidR="00FA43B6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a</w:t>
      </w:r>
      <w:r w:rsidR="00F568B1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drowymi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</w:p>
    <w:p w14:paraId="7C71BBD5" w14:textId="77777777" w:rsidR="00D71D7F" w:rsidRPr="00C63DFA" w:rsidRDefault="00D71D7F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sprawowanie  n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adz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oru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nad prawidłowym prowadzeniem gospodarki mandatowej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</w:p>
    <w:p w14:paraId="323FD2F1" w14:textId="77777777" w:rsidR="00D71D7F" w:rsidRPr="00C63DFA" w:rsidRDefault="00D71D7F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sprawowanie nadzoru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nad  zakładowym archiwum</w:t>
      </w:r>
      <w:r w:rsidR="0063431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558C2511" w14:textId="77777777" w:rsidR="00C070B7" w:rsidRPr="00434272" w:rsidRDefault="00D71D7F" w:rsidP="00D029D5">
      <w:pPr>
        <w:pStyle w:val="Akapitzlist"/>
        <w:numPr>
          <w:ilvl w:val="0"/>
          <w:numId w:val="8"/>
        </w:numPr>
        <w:ind w:left="284" w:firstLine="0"/>
        <w:rPr>
          <w:rFonts w:ascii="Palatino Linotype" w:hAnsi="Palatino Linotype" w:cs="Times New Roman"/>
          <w:color w:val="FF0000"/>
          <w:sz w:val="24"/>
          <w:szCs w:val="24"/>
        </w:rPr>
      </w:pPr>
      <w:r w:rsidRPr="004F3A56">
        <w:rPr>
          <w:rFonts w:ascii="Palatino Linotype" w:hAnsi="Palatino Linotype" w:cs="Times New Roman"/>
          <w:color w:val="000000" w:themeColor="text1"/>
          <w:sz w:val="24"/>
          <w:szCs w:val="24"/>
        </w:rPr>
        <w:t>o</w:t>
      </w:r>
      <w:r w:rsidR="00C070B7" w:rsidRPr="004F3A56">
        <w:rPr>
          <w:rFonts w:ascii="Palatino Linotype" w:hAnsi="Palatino Linotype" w:cs="Times New Roman"/>
          <w:color w:val="000000" w:themeColor="text1"/>
          <w:sz w:val="24"/>
          <w:szCs w:val="24"/>
        </w:rPr>
        <w:t>rganizowanie</w:t>
      </w:r>
      <w:r w:rsidR="00C070B7"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>, koordynowanie i nadzorowanie pracy Wydziału</w:t>
      </w:r>
      <w:r w:rsidRPr="00C63DFA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 Budżetowo-Administracyjnego</w:t>
      </w:r>
    </w:p>
    <w:p w14:paraId="7C76DBE2" w14:textId="77777777" w:rsidR="00830653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pracy:</w:t>
      </w:r>
    </w:p>
    <w:p w14:paraId="76DE5DB7" w14:textId="77777777" w:rsidR="00E847B6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Warunki dotyczące charakteru pracy na stanowisku i sposobu wykonywania zadań:</w:t>
      </w:r>
    </w:p>
    <w:p w14:paraId="4BBE35FB" w14:textId="77777777" w:rsidR="00E847B6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Praca biurowa w siedzibie Inspektoratu</w:t>
      </w:r>
    </w:p>
    <w:p w14:paraId="5B29CBCD" w14:textId="77777777" w:rsidR="00E82B8D" w:rsidRPr="00502B41" w:rsidRDefault="00E82B8D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6D7C6DB5" w14:textId="77777777" w:rsidR="00E847B6" w:rsidRPr="00502B41" w:rsidRDefault="00E847B6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i otoczenie organizacyjno-</w:t>
      </w:r>
      <w:r w:rsidR="00A5153A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</w:t>
      </w: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echniczne stanowiska pracy:</w:t>
      </w:r>
    </w:p>
    <w:p w14:paraId="6229C4A9" w14:textId="291DB8CE" w:rsidR="00A2379D" w:rsidRPr="00502B41" w:rsidRDefault="00A2379D" w:rsidP="00D029D5">
      <w:pPr>
        <w:numPr>
          <w:ilvl w:val="0"/>
          <w:numId w:val="11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pomieszczenia znajdują się na IV p</w:t>
      </w:r>
      <w:r w:rsidR="0067146D">
        <w:rPr>
          <w:rFonts w:ascii="Palatino Linotype" w:eastAsia="Calibri" w:hAnsi="Palatino Linotype"/>
          <w:sz w:val="24"/>
          <w:szCs w:val="24"/>
        </w:rPr>
        <w:t>iętrze</w:t>
      </w:r>
      <w:r w:rsidRPr="00502B41">
        <w:rPr>
          <w:rFonts w:ascii="Palatino Linotype" w:eastAsia="Calibri" w:hAnsi="Palatino Linotype"/>
          <w:sz w:val="24"/>
          <w:szCs w:val="24"/>
        </w:rPr>
        <w:t>,</w:t>
      </w:r>
    </w:p>
    <w:p w14:paraId="776A61FB" w14:textId="300E2B20" w:rsidR="00A2379D" w:rsidRPr="00502B41" w:rsidRDefault="00A2379D" w:rsidP="00D029D5">
      <w:pPr>
        <w:pStyle w:val="NormalnyWeb"/>
        <w:rPr>
          <w:rFonts w:ascii="Palatino Linotype" w:hAnsi="Palatino Linotype"/>
          <w:color w:val="000000"/>
        </w:rPr>
      </w:pPr>
      <w:r w:rsidRPr="00502B41">
        <w:rPr>
          <w:rFonts w:ascii="Palatino Linotype" w:hAnsi="Palatino Linotype"/>
        </w:rPr>
        <w:t xml:space="preserve">- </w:t>
      </w:r>
      <w:r w:rsidR="00434272">
        <w:rPr>
          <w:rFonts w:ascii="Palatino Linotype" w:hAnsi="Palatino Linotype"/>
        </w:rPr>
        <w:t xml:space="preserve"> </w:t>
      </w:r>
      <w:r w:rsidRPr="00502B41">
        <w:rPr>
          <w:rFonts w:ascii="Palatino Linotype" w:hAnsi="Palatino Linotype"/>
          <w:color w:val="000000"/>
        </w:rPr>
        <w:t xml:space="preserve">urządzenia </w:t>
      </w:r>
      <w:proofErr w:type="spellStart"/>
      <w:r w:rsidRPr="00502B41">
        <w:rPr>
          <w:rFonts w:ascii="Palatino Linotype" w:hAnsi="Palatino Linotype"/>
          <w:color w:val="000000"/>
        </w:rPr>
        <w:t>higieniczno</w:t>
      </w:r>
      <w:proofErr w:type="spellEnd"/>
      <w:r w:rsidRPr="00502B41">
        <w:rPr>
          <w:rFonts w:ascii="Palatino Linotype" w:hAnsi="Palatino Linotype"/>
          <w:color w:val="000000"/>
        </w:rPr>
        <w:t>–sanitarne znajdują się na tej samej kondygnacji, brak</w:t>
      </w:r>
      <w:r w:rsidRPr="00502B41">
        <w:rPr>
          <w:rFonts w:ascii="Palatino Linotype" w:hAnsi="Palatino Linotype"/>
          <w:color w:val="000000"/>
        </w:rPr>
        <w:br/>
        <w:t xml:space="preserve">    podjazdów, występuje oświetlenie dzienne i sztuczne,</w:t>
      </w:r>
    </w:p>
    <w:p w14:paraId="473DCB2D" w14:textId="26D18AFA" w:rsidR="00A2379D" w:rsidRPr="00502B41" w:rsidRDefault="00A2379D" w:rsidP="00D029D5">
      <w:pPr>
        <w:numPr>
          <w:ilvl w:val="0"/>
          <w:numId w:val="11"/>
        </w:numPr>
        <w:spacing w:after="16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 w:rsidRPr="00502B41">
        <w:rPr>
          <w:rFonts w:ascii="Palatino Linotype" w:eastAsia="Calibri" w:hAnsi="Palatino Linotype"/>
          <w:sz w:val="24"/>
          <w:szCs w:val="24"/>
        </w:rPr>
        <w:t>stanowisko pracy wyposażone jest w komputer, telefon, drukarkę stacjonarną</w:t>
      </w:r>
      <w:r w:rsidR="004F3A56">
        <w:rPr>
          <w:rFonts w:ascii="Palatino Linotype" w:eastAsia="Calibri" w:hAnsi="Palatino Linotype"/>
          <w:sz w:val="24"/>
          <w:szCs w:val="24"/>
        </w:rPr>
        <w:t>.</w:t>
      </w:r>
    </w:p>
    <w:p w14:paraId="4C3B59CF" w14:textId="77777777" w:rsidR="00E82B8D" w:rsidRPr="00502B41" w:rsidRDefault="00E82B8D" w:rsidP="00D029D5">
      <w:pPr>
        <w:spacing w:before="100" w:beforeAutospacing="1" w:after="100" w:afterAutospacing="1" w:line="240" w:lineRule="auto"/>
        <w:contextualSpacing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1BF14AF8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Wymagania </w:t>
      </w:r>
      <w:r w:rsidR="00ED7F0C"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niezbędne</w:t>
      </w:r>
    </w:p>
    <w:p w14:paraId="12D5CDBC" w14:textId="1FFE6FBB" w:rsidR="009025B8" w:rsidRPr="00502B41" w:rsidRDefault="00ED7F0C" w:rsidP="00D029D5">
      <w:pPr>
        <w:pStyle w:val="Akapitzlist"/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 xml:space="preserve">    </w:t>
      </w:r>
      <w:r w:rsidR="00684B93" w:rsidRPr="00502B41">
        <w:rPr>
          <w:rFonts w:ascii="Palatino Linotype" w:hAnsi="Palatino Linotype"/>
          <w:sz w:val="24"/>
          <w:szCs w:val="24"/>
        </w:rPr>
        <w:t>wykształcenie</w:t>
      </w:r>
      <w:r w:rsidR="004F3A56">
        <w:rPr>
          <w:rFonts w:ascii="Palatino Linotype" w:hAnsi="Palatino Linotype"/>
          <w:sz w:val="24"/>
          <w:szCs w:val="24"/>
        </w:rPr>
        <w:t xml:space="preserve"> wyższe</w:t>
      </w:r>
      <w:r w:rsidR="00684B93" w:rsidRPr="00502B41">
        <w:rPr>
          <w:rFonts w:ascii="Palatino Linotype" w:hAnsi="Palatino Linotype"/>
          <w:sz w:val="24"/>
          <w:szCs w:val="24"/>
        </w:rPr>
        <w:t xml:space="preserve">: </w:t>
      </w:r>
    </w:p>
    <w:p w14:paraId="2F425D45" w14:textId="7558736F" w:rsidR="00CB4A23" w:rsidRPr="00502B41" w:rsidRDefault="009025B8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 xml:space="preserve">1) </w:t>
      </w:r>
      <w:r w:rsidR="00B308C7" w:rsidRPr="00502B41">
        <w:rPr>
          <w:rFonts w:ascii="Palatino Linotype" w:hAnsi="Palatino Linotype"/>
          <w:sz w:val="24"/>
          <w:szCs w:val="24"/>
        </w:rPr>
        <w:t xml:space="preserve">ukończenie ekonomicznych jednolitych studiów magisterskich, ekonomicznych wyższych studiów zawodowych, uzupełniających ekonomicznych studiów magisterskich lub ekonomicznych studiów podyplomowych i posiadanie co najmniej 3-letniej praktyki w księgowości </w:t>
      </w:r>
      <w:r w:rsidR="00CB4A23" w:rsidRPr="00502B41">
        <w:rPr>
          <w:rFonts w:ascii="Palatino Linotype" w:hAnsi="Palatino Linotype"/>
          <w:sz w:val="24"/>
          <w:szCs w:val="24"/>
        </w:rPr>
        <w:t>lub</w:t>
      </w:r>
    </w:p>
    <w:p w14:paraId="2000EDD8" w14:textId="1EF55D27" w:rsidR="00913668" w:rsidRPr="00502B41" w:rsidRDefault="009025B8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2) </w:t>
      </w:r>
      <w:r w:rsidR="00CB4A23" w:rsidRPr="00502B41">
        <w:rPr>
          <w:rFonts w:ascii="Palatino Linotype" w:hAnsi="Palatino Linotype"/>
          <w:sz w:val="24"/>
          <w:szCs w:val="24"/>
        </w:rPr>
        <w:t xml:space="preserve">ukończenie </w:t>
      </w:r>
      <w:r w:rsidR="0091366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CB4A23" w:rsidRPr="00502B41">
        <w:rPr>
          <w:rFonts w:ascii="Palatino Linotype" w:hAnsi="Palatino Linotype"/>
          <w:sz w:val="24"/>
          <w:szCs w:val="24"/>
        </w:rPr>
        <w:t>średniej, policealnej lub pomaturalnej szkoły ekonomicznej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CB4A23" w:rsidRPr="00502B41">
        <w:rPr>
          <w:rFonts w:ascii="Palatino Linotype" w:hAnsi="Palatino Linotype"/>
          <w:sz w:val="24"/>
          <w:szCs w:val="24"/>
        </w:rPr>
        <w:t>i posiadanie co najmniej 6-letniej praktyki w księgowości</w:t>
      </w:r>
      <w:r w:rsidR="00D743B6" w:rsidRPr="00502B41">
        <w:rPr>
          <w:rFonts w:ascii="Palatino Linotype" w:hAnsi="Palatino Linotype"/>
          <w:sz w:val="24"/>
          <w:szCs w:val="24"/>
        </w:rPr>
        <w:t xml:space="preserve"> lub</w:t>
      </w:r>
    </w:p>
    <w:p w14:paraId="096888E4" w14:textId="6D7C5E5A" w:rsidR="00D743B6" w:rsidRPr="00502B41" w:rsidRDefault="00D743B6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3) kandydat jest wpisany </w:t>
      </w:r>
      <w:r w:rsidRPr="00502B41">
        <w:rPr>
          <w:sz w:val="24"/>
          <w:szCs w:val="24"/>
        </w:rPr>
        <w:t xml:space="preserve">do </w:t>
      </w:r>
      <w:r w:rsidRPr="00502B41">
        <w:rPr>
          <w:rFonts w:ascii="Palatino Linotype" w:hAnsi="Palatino Linotype"/>
          <w:sz w:val="24"/>
          <w:szCs w:val="24"/>
        </w:rPr>
        <w:t>rejestru biegłych rewidentów na podstawie odrębnych przepisów lub</w:t>
      </w:r>
    </w:p>
    <w:p w14:paraId="5EB13FC6" w14:textId="19AD407A" w:rsidR="00ED7F0C" w:rsidRPr="00502B41" w:rsidRDefault="00D743B6" w:rsidP="00D029D5">
      <w:pPr>
        <w:pStyle w:val="Akapitzlist"/>
        <w:spacing w:before="100" w:beforeAutospacing="1" w:after="100" w:afterAutospacing="1" w:line="240" w:lineRule="auto"/>
        <w:ind w:left="567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>4) kandydat posiada certyfikat księgowy uprawniający do usługowego prowadzenia ksiąg rachunkowych albo świadectwo kwalifikacyjne uprawniające do usługowego prowadzenia ksiąg rachunkowych, wydane na podstawie odrębnych przepisów</w:t>
      </w:r>
    </w:p>
    <w:p w14:paraId="50E873A2" w14:textId="77777777" w:rsidR="00913668" w:rsidRPr="00502B41" w:rsidRDefault="00ED7F0C" w:rsidP="00D029D5">
      <w:pPr>
        <w:pStyle w:val="Akapitzlist"/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z</w:t>
      </w:r>
      <w:r w:rsidR="0091366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najomość ustawy o finansach publicznych</w:t>
      </w:r>
    </w:p>
    <w:p w14:paraId="00A8EC7D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rachunkowości oraz przepisów szczegółowych dla jednostek budżetowych</w:t>
      </w:r>
    </w:p>
    <w:p w14:paraId="6B853AB2" w14:textId="77777777" w:rsidR="00913668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odpowiedzialności za naruszenie dyscypliny finansów publicznych</w:t>
      </w:r>
    </w:p>
    <w:p w14:paraId="587A321C" w14:textId="11951FD2" w:rsidR="00D029D5" w:rsidRPr="00502B41" w:rsidRDefault="00D029D5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ustawy o służbie cywilnej</w:t>
      </w:r>
    </w:p>
    <w:p w14:paraId="71299CD9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znajomość zasad księgowości budżetowej sektora finansów publicznych</w:t>
      </w:r>
    </w:p>
    <w:p w14:paraId="647322A5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znajomość zasad naliczania i rozliczania wynagrodzeń w sferze budżetowej</w:t>
      </w:r>
    </w:p>
    <w:p w14:paraId="300510D9" w14:textId="77777777" w:rsidR="00913668" w:rsidRPr="00C63DFA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</w:pPr>
      <w:r w:rsidRPr="00C63DF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znajomość przepisów z zakresu </w:t>
      </w:r>
      <w:r w:rsidR="0089681A" w:rsidRPr="00C63DF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 xml:space="preserve">prawa pracy, </w:t>
      </w:r>
      <w:r w:rsidRPr="00C63DFA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pl-PL"/>
        </w:rPr>
        <w:t>podatków i ubezpieczeń społecznych</w:t>
      </w:r>
    </w:p>
    <w:p w14:paraId="4D6426CE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posiadanie pełnej zdolności do czynności prawnych oraz korzystanie z pełni praw publicznych</w:t>
      </w:r>
    </w:p>
    <w:p w14:paraId="16317BBD" w14:textId="77777777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niekaralność przeciwko mieniu, przeciwko obrotowi gospodarczemu, przeciwko działalności instytucji państwowych oraz samorządu terytorialnego, przeciwko wiarygodności dokumentów lub za przestępstwo skarbowe</w:t>
      </w:r>
    </w:p>
    <w:p w14:paraId="0364BF68" w14:textId="0318A06A" w:rsidR="00913668" w:rsidRPr="00502B41" w:rsidRDefault="00913668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posiadanie znajomości języka polskiego w mowie i piśmie w zakresie koniecznym do wykonywania obowiązków </w:t>
      </w:r>
      <w:r w:rsidR="000977E5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zastępcy 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głównego księgowego</w:t>
      </w:r>
    </w:p>
    <w:p w14:paraId="4B0F9FAB" w14:textId="77777777" w:rsidR="00684B93" w:rsidRPr="00502B41" w:rsidRDefault="00684B93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nieposzlakowana opinia</w:t>
      </w:r>
    </w:p>
    <w:p w14:paraId="3691F6EC" w14:textId="659F59BE" w:rsidR="00AA3A16" w:rsidRPr="00502B41" w:rsidRDefault="00AA3A16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umiejętność analizy</w:t>
      </w:r>
      <w:r w:rsidR="004342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inicjatywa, </w:t>
      </w:r>
    </w:p>
    <w:p w14:paraId="316D4760" w14:textId="675DA516" w:rsidR="00913668" w:rsidRPr="00DE7F45" w:rsidRDefault="00684B93" w:rsidP="00D029D5">
      <w:pPr>
        <w:numPr>
          <w:ilvl w:val="1"/>
          <w:numId w:val="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567" w:firstLine="0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hAnsi="Palatino Linotype"/>
          <w:sz w:val="24"/>
          <w:szCs w:val="24"/>
        </w:rPr>
        <w:t>odpowiedzialność, systematyczność, terminowość</w:t>
      </w:r>
      <w:r w:rsidR="00E00C4F">
        <w:rPr>
          <w:rFonts w:ascii="Palatino Linotype" w:hAnsi="Palatino Linotype"/>
          <w:sz w:val="24"/>
          <w:szCs w:val="24"/>
        </w:rPr>
        <w:t xml:space="preserve">, </w:t>
      </w:r>
      <w:r w:rsidRPr="00502B41">
        <w:rPr>
          <w:rFonts w:ascii="Palatino Linotype" w:hAnsi="Palatino Linotype"/>
          <w:sz w:val="24"/>
          <w:szCs w:val="24"/>
        </w:rPr>
        <w:t xml:space="preserve">dokładność </w:t>
      </w:r>
      <w:r w:rsidR="00AA3A16" w:rsidRPr="00502B41">
        <w:rPr>
          <w:rFonts w:ascii="Palatino Linotype" w:hAnsi="Palatino Linotype"/>
          <w:sz w:val="24"/>
          <w:szCs w:val="24"/>
        </w:rPr>
        <w:t xml:space="preserve">i rzetelność             </w:t>
      </w:r>
      <w:r w:rsidRPr="00502B41">
        <w:rPr>
          <w:rFonts w:ascii="Palatino Linotype" w:hAnsi="Palatino Linotype"/>
          <w:sz w:val="24"/>
          <w:szCs w:val="24"/>
        </w:rPr>
        <w:t>w pracy</w:t>
      </w:r>
      <w:r w:rsidR="00DE7F45">
        <w:rPr>
          <w:rFonts w:ascii="Palatino Linotype" w:hAnsi="Palatino Linotype"/>
          <w:sz w:val="24"/>
          <w:szCs w:val="24"/>
        </w:rPr>
        <w:t>,</w:t>
      </w:r>
    </w:p>
    <w:p w14:paraId="2CBE516F" w14:textId="0F480B28" w:rsidR="00DE7F45" w:rsidRPr="00DE7F45" w:rsidRDefault="00DE7F45" w:rsidP="00DE7F45">
      <w:pPr>
        <w:numPr>
          <w:ilvl w:val="0"/>
          <w:numId w:val="2"/>
        </w:numPr>
        <w:spacing w:after="0" w:line="256" w:lineRule="auto"/>
        <w:ind w:right="283"/>
        <w:contextualSpacing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>s</w:t>
      </w:r>
      <w:r w:rsidRPr="00DE7F45">
        <w:rPr>
          <w:rFonts w:ascii="Palatino Linotype" w:eastAsia="Calibri" w:hAnsi="Palatino Linotype"/>
          <w:sz w:val="24"/>
          <w:szCs w:val="24"/>
        </w:rPr>
        <w:t xml:space="preserve">pełnienie warunku, o którym mowa w art. 4a ustawy o służbie cywilnej, zgodnie z którym </w:t>
      </w:r>
      <w:r w:rsidRPr="00DE7F45">
        <w:rPr>
          <w:rFonts w:ascii="Palatino Linotype" w:eastAsia="Calibri" w:hAnsi="Palatino Linotype"/>
          <w:i/>
          <w:iCs/>
          <w:sz w:val="24"/>
          <w:szCs w:val="24"/>
        </w:rPr>
        <w:t>„</w:t>
      </w:r>
      <w:r w:rsidRPr="00DE7F45">
        <w:rPr>
          <w:rFonts w:ascii="Palatino Linotype" w:hAnsi="Palatino Linotype"/>
          <w:i/>
          <w:iCs/>
          <w:sz w:val="24"/>
          <w:szCs w:val="24"/>
        </w:rPr>
        <w:t>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1944-1990 oraz treści tych dokumentów”.</w:t>
      </w:r>
    </w:p>
    <w:p w14:paraId="48580910" w14:textId="77777777" w:rsidR="00913668" w:rsidRPr="00502B41" w:rsidRDefault="00ED7F0C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W</w:t>
      </w:r>
      <w:r w:rsidR="00913668" w:rsidRPr="00502B41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ymagania dodatkowe</w:t>
      </w:r>
    </w:p>
    <w:p w14:paraId="746086D2" w14:textId="77777777" w:rsidR="00684B93" w:rsidRPr="00502B41" w:rsidRDefault="00684B93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dobra organizacja pracy,</w:t>
      </w:r>
    </w:p>
    <w:p w14:paraId="36212897" w14:textId="6B74D37D" w:rsidR="00684B93" w:rsidRPr="00502B41" w:rsidRDefault="00684B93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umiejętność pracy w zespole,</w:t>
      </w:r>
    </w:p>
    <w:p w14:paraId="311EFDE6" w14:textId="77777777" w:rsidR="00684B93" w:rsidRPr="00502B41" w:rsidRDefault="00684B93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odporność na stres,</w:t>
      </w:r>
    </w:p>
    <w:p w14:paraId="724070B1" w14:textId="1760F435" w:rsidR="00AA3A16" w:rsidRPr="00502B41" w:rsidRDefault="00434272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3-letnie </w:t>
      </w:r>
      <w:r w:rsidR="00684B93" w:rsidRPr="00502B41">
        <w:rPr>
          <w:rFonts w:ascii="Palatino Linotype" w:hAnsi="Palatino Linotype"/>
          <w:sz w:val="24"/>
          <w:szCs w:val="24"/>
        </w:rPr>
        <w:t>doświadczenie w pracy w jednostkach budżetowych w księgowości</w:t>
      </w:r>
      <w:r w:rsidR="00AA3A16" w:rsidRPr="00502B41">
        <w:rPr>
          <w:rFonts w:ascii="Palatino Linotype" w:hAnsi="Palatino Linotype"/>
          <w:sz w:val="24"/>
          <w:szCs w:val="24"/>
        </w:rPr>
        <w:t>,</w:t>
      </w:r>
    </w:p>
    <w:p w14:paraId="375E9BA1" w14:textId="686E2950" w:rsidR="00913668" w:rsidRPr="00502B41" w:rsidRDefault="00913668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umiejętność obsługi oprogramowania </w:t>
      </w:r>
      <w:r w:rsidR="00684B93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Księgowość-płace-kadry</w:t>
      </w:r>
    </w:p>
    <w:p w14:paraId="43854C1A" w14:textId="77777777" w:rsidR="00913668" w:rsidRPr="00502B41" w:rsidRDefault="00913668" w:rsidP="00D029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umiejętność obsługi Informatycznego Systemu Obsługi Budżetu Państwa TREZOR</w:t>
      </w:r>
      <w:r w:rsidR="00AE17A9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PFRON </w:t>
      </w:r>
      <w:r w:rsidR="00684B93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i NBE</w:t>
      </w:r>
    </w:p>
    <w:p w14:paraId="6BC54866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Wymagane dokumenty i oświadczenia: </w:t>
      </w:r>
    </w:p>
    <w:p w14:paraId="0A7771C9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życiorys i list motywacyjny</w:t>
      </w:r>
    </w:p>
    <w:p w14:paraId="2354E1E5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wyrażeniu zgody na przetwarzanie danych osobowych do celów rekrutacji</w:t>
      </w:r>
    </w:p>
    <w:p w14:paraId="0A6AD8AC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korzystaniu z pełni praw publicznych</w:t>
      </w:r>
    </w:p>
    <w:p w14:paraId="40070717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umyślne przestępstwo lub umyślne przestępstwo skarbowe</w:t>
      </w:r>
    </w:p>
    <w:p w14:paraId="68A7D791" w14:textId="503E6D95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kopie dokumentów potwierdzających wykształcenie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</w:p>
    <w:p w14:paraId="0A05CA31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kopia dokumentu potwierdzającego posiadanie polskiego obywatelstwa lub oświadczenie o posiadaniu obywatelstwa polskiego</w:t>
      </w:r>
    </w:p>
    <w:p w14:paraId="1B2A7E96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kopie dokumentów poświadczających doświadczenie zawodowe</w:t>
      </w:r>
    </w:p>
    <w:p w14:paraId="48471097" w14:textId="77777777" w:rsidR="00913668" w:rsidRPr="00502B41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oświadczenie o nieskazaniu prawomocnym wyrokiem za przestępstwo przeciwko mieniu, przeciwko obrotowi gospodarczemu, przeciwko działalności instytucji państwowych oraz samorządu terytorialnego, przeciwko wiarygodności dokumentów lub za przestępstwo skarbowe</w:t>
      </w:r>
    </w:p>
    <w:p w14:paraId="6954515C" w14:textId="34DDDD64" w:rsidR="00913668" w:rsidRDefault="00913668" w:rsidP="00D029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oświadczenie o posiadaniu znajomości języka polskiego w mowie i piśmie </w:t>
      </w:r>
      <w:r w:rsidR="00E65A17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 zakresie koniecznym do wykonywania obowiązków </w:t>
      </w:r>
      <w:r w:rsidR="00434272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zastępcy 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głównego księgowego</w:t>
      </w:r>
    </w:p>
    <w:p w14:paraId="4A2703D7" w14:textId="77777777" w:rsidR="00E80861" w:rsidRPr="00E80861" w:rsidRDefault="00E80861" w:rsidP="00E80861">
      <w:pPr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0861">
        <w:rPr>
          <w:rFonts w:ascii="Palatino Linotype" w:hAnsi="Palatino Linotype"/>
          <w:sz w:val="24"/>
          <w:szCs w:val="24"/>
        </w:rPr>
        <w:t>oświadczenie kandydata, który urodził się przed 1 sierpnia 1972 r. o tym, że w okresie od dnia 22 lipca 1944 r. do dnia 31 lipca 1990 r. nie pracował lub nie pełnił służby w organach bezpieczeństwa państwa lub nie był współpracownikiem tych organów w rozumieniu przepisów ustawy z dnia 18 października 2006 r. o ujawnianiu informacji o dokumentach organów bezpieczeństwa państwa z lat 1944-1990 oraz treści tych dokumentów</w:t>
      </w:r>
    </w:p>
    <w:p w14:paraId="62C234D3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Inne dokumenty i oświadczenia: </w:t>
      </w:r>
    </w:p>
    <w:p w14:paraId="4F716CE6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Termin składania dokumentów:</w:t>
      </w:r>
    </w:p>
    <w:p w14:paraId="4D6BA31F" w14:textId="25FEF8CA" w:rsidR="00913668" w:rsidRPr="00502B41" w:rsidRDefault="00ED7F0C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1</w:t>
      </w:r>
      <w:r w:rsidR="005D2E66"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</w:t>
      </w:r>
      <w:r w:rsidR="007B2571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1</w:t>
      </w:r>
      <w:r w:rsidR="005D2E66">
        <w:rPr>
          <w:rFonts w:ascii="Palatino Linotype" w:eastAsia="Times New Roman" w:hAnsi="Palatino Linotype" w:cs="Times New Roman"/>
          <w:sz w:val="24"/>
          <w:szCs w:val="24"/>
          <w:lang w:eastAsia="pl-PL"/>
        </w:rPr>
        <w:t>1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.20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23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r.</w:t>
      </w:r>
    </w:p>
    <w:p w14:paraId="355DC7DC" w14:textId="77777777" w:rsidR="00913668" w:rsidRPr="00502B41" w:rsidRDefault="00913668" w:rsidP="00D029D5">
      <w:pPr>
        <w:spacing w:before="100" w:beforeAutospacing="1" w:after="100" w:afterAutospacing="1" w:line="240" w:lineRule="auto"/>
        <w:outlineLvl w:val="3"/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Miejsce składania dokumentów:</w:t>
      </w:r>
    </w:p>
    <w:p w14:paraId="78DA7383" w14:textId="1969CEE1" w:rsidR="00054928" w:rsidRPr="00502B41" w:rsidRDefault="00913668" w:rsidP="00D029D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Wojewódzki Inspektorat </w:t>
      </w:r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Inspekcji Handlowej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 xml:space="preserve">ul. </w:t>
      </w:r>
      <w:proofErr w:type="spellStart"/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Ujastek</w:t>
      </w:r>
      <w:proofErr w:type="spellEnd"/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7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31-752  Krak</w:t>
      </w:r>
      <w:r w:rsidR="00ED7F0C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ó</w:t>
      </w:r>
      <w:r w:rsidR="0089681A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w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  <w:t>lub osobiście w sekretariacie (I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V 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piętro, pok.nr </w:t>
      </w:r>
      <w:r w:rsidR="00054928"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414</w:t>
      </w:r>
      <w:r w:rsidRPr="00502B41">
        <w:rPr>
          <w:rFonts w:ascii="Palatino Linotype" w:eastAsia="Times New Roman" w:hAnsi="Palatino Linotype" w:cs="Times New Roman"/>
          <w:sz w:val="24"/>
          <w:szCs w:val="24"/>
          <w:lang w:eastAsia="pl-PL"/>
        </w:rPr>
        <w:t>)</w:t>
      </w:r>
    </w:p>
    <w:p w14:paraId="0406C320" w14:textId="7555D507" w:rsidR="00054928" w:rsidRPr="00502B41" w:rsidRDefault="00054928" w:rsidP="00D029D5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z dopiskiem: „oferta zatrudnienia w służbie cywilnej”</w:t>
      </w:r>
    </w:p>
    <w:p w14:paraId="247D1767" w14:textId="77777777" w:rsidR="00054928" w:rsidRPr="00502B41" w:rsidRDefault="00054928" w:rsidP="00D029D5">
      <w:pPr>
        <w:keepNext/>
        <w:spacing w:before="240" w:after="60"/>
        <w:outlineLvl w:val="2"/>
        <w:rPr>
          <w:rFonts w:ascii="Palatino Linotype" w:hAnsi="Palatino Linotype"/>
          <w:b/>
          <w:bCs/>
          <w:sz w:val="24"/>
          <w:szCs w:val="24"/>
        </w:rPr>
      </w:pPr>
      <w:r w:rsidRPr="00502B41">
        <w:rPr>
          <w:rFonts w:ascii="Palatino Linotype" w:hAnsi="Palatino Linotype"/>
          <w:b/>
          <w:bCs/>
          <w:sz w:val="24"/>
          <w:szCs w:val="24"/>
        </w:rPr>
        <w:t>DANE OSOBOWE - KLAUZULA INFORMACYJNA</w:t>
      </w:r>
    </w:p>
    <w:p w14:paraId="6DF792DF" w14:textId="77777777" w:rsidR="00054928" w:rsidRPr="00502B41" w:rsidRDefault="00054928" w:rsidP="00D029D5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DCA67A7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Administrator danych i kontakt do niego: informujemy, że Administratorem Państwa danych osobowych jest Małopolski Wojewódzki Inspektor Inspekcji Handlowej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31-752 Kraków</w:t>
      </w:r>
    </w:p>
    <w:p w14:paraId="43708F57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6" w:history="1">
        <w:r w:rsidRPr="00502B41">
          <w:rPr>
            <w:rStyle w:val="Hipercze"/>
            <w:rFonts w:ascii="Palatino Linotype" w:hAnsi="Palatino Linotype"/>
            <w:sz w:val="24"/>
            <w:szCs w:val="24"/>
          </w:rPr>
          <w:t>iod@krakow.wiih.gov.pl</w:t>
        </w:r>
      </w:hyperlink>
      <w:r w:rsidRPr="00502B41">
        <w:rPr>
          <w:rFonts w:ascii="Palatino Linotype" w:hAnsi="Palatino Linotype"/>
          <w:sz w:val="24"/>
          <w:szCs w:val="24"/>
        </w:rPr>
        <w:t xml:space="preserve">  lub listownie na adres korespondencyjny: Wojewódzki Inspektorat Inspekcji Handlowej,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7,  31-752 Kraków</w:t>
      </w:r>
    </w:p>
    <w:p w14:paraId="5037E115" w14:textId="2F02ED85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lastRenderedPageBreak/>
        <w:t>Cel przetwarzania danych:</w:t>
      </w:r>
      <w:r w:rsid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przeprowadzenie naboru na stanowisko pracy w służbie cywilnej oraz archiwizacja dokumentów po przeprowadzeniu naboru </w:t>
      </w:r>
    </w:p>
    <w:p w14:paraId="0AC2D2BA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odbiorcach danych: informujemy, że Państwa dane osobowe mogą być udostępniane tylko i wyłącznie uprawnionym organom na podstawie odpowiednich przepisów prawa</w:t>
      </w:r>
    </w:p>
    <w:p w14:paraId="6F1AD2DA" w14:textId="5A692451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Okres przechowywania danych:</w:t>
      </w:r>
      <w:r w:rsid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czas niezbędny do przeprowadzenia naboru na stanowisko pracy w służbie cywilnej (z uwzględnieniem 3 miesięcy, w których dyrektor generalny urzędu ma możliwość wyboru kolejnego wyłonionego kandydata, w przypadku, gdy ponownie zaistnieje konieczność obsadzenia tego samego stanowiska), a następnie przez czas wynikający z przepisów o archiwizacji </w:t>
      </w:r>
    </w:p>
    <w:p w14:paraId="7317F89E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Uprawnienia: </w:t>
      </w:r>
    </w:p>
    <w:p w14:paraId="79A9B650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dostępu do swoich danych oraz otrzymania ich kopii;</w:t>
      </w:r>
    </w:p>
    <w:p w14:paraId="7EC41112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sprostowania (poprawiania) swoich danych osobowych;</w:t>
      </w:r>
    </w:p>
    <w:p w14:paraId="42CFE30A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ograniczenia przetwarzania danych osobowych;</w:t>
      </w:r>
    </w:p>
    <w:p w14:paraId="3C45C815" w14:textId="7DC6D179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usunięcia danych osobowych</w:t>
      </w:r>
      <w:r w:rsidR="00D029D5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- żądanie realizacji tych praw należy przesłać w formie pisemnej na adres kontaktowy administratora danych, podany powyżej;</w:t>
      </w:r>
    </w:p>
    <w:p w14:paraId="5C19921D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prawo do wniesienia skargi do organu nadzorczego - Prezesa Urzędu Ochrony Danych Osobowych (ul. Stawki 2, 00-193 Warszawa).</w:t>
      </w:r>
    </w:p>
    <w:p w14:paraId="5C073D1F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Podstawa prawna przetwarzania danych: </w:t>
      </w:r>
    </w:p>
    <w:p w14:paraId="1CC0BF42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b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2975F728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, ustawa z dnia 21 listopada 2008 r. o </w:t>
      </w:r>
      <w:r w:rsidRPr="00502B41">
        <w:rPr>
          <w:rFonts w:ascii="Palatino Linotype" w:hAnsi="Palatino Linotype"/>
          <w:i/>
          <w:iCs/>
          <w:sz w:val="24"/>
          <w:szCs w:val="24"/>
        </w:rPr>
        <w:t>służbie cywilnej</w:t>
      </w:r>
      <w:r w:rsidRPr="00502B41">
        <w:rPr>
          <w:rFonts w:ascii="Palatino Linotype" w:hAnsi="Palatino Linotype"/>
          <w:sz w:val="24"/>
          <w:szCs w:val="24"/>
        </w:rPr>
        <w:t xml:space="preserve"> oraz ustawa z dnia 14 lipca 1983 r. o </w:t>
      </w:r>
      <w:r w:rsidRPr="00502B41">
        <w:rPr>
          <w:rFonts w:ascii="Palatino Linotype" w:hAnsi="Palatino Linotype"/>
          <w:i/>
          <w:iCs/>
          <w:sz w:val="24"/>
          <w:szCs w:val="24"/>
        </w:rPr>
        <w:t>narodowym zasobie archiwalnym i archiwach</w:t>
      </w:r>
      <w:r w:rsidRPr="00502B41">
        <w:rPr>
          <w:rFonts w:ascii="Palatino Linotype" w:hAnsi="Palatino Linotype"/>
          <w:sz w:val="24"/>
          <w:szCs w:val="24"/>
        </w:rPr>
        <w:t xml:space="preserve"> w zw. z art. 6 ust. 1 lit. c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;</w:t>
      </w:r>
    </w:p>
    <w:p w14:paraId="2D978B81" w14:textId="77777777" w:rsidR="00054928" w:rsidRPr="00502B41" w:rsidRDefault="00054928" w:rsidP="00D029D5">
      <w:pPr>
        <w:numPr>
          <w:ilvl w:val="1"/>
          <w:numId w:val="9"/>
        </w:numPr>
        <w:tabs>
          <w:tab w:val="left" w:pos="144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art. 6 ust. 1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 xml:space="preserve"> oraz art. 9 ust. 2 lit. a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.</w:t>
      </w:r>
    </w:p>
    <w:p w14:paraId="29CFA2C4" w14:textId="46C070AA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Informacje o wymogu podania danych:</w:t>
      </w:r>
      <w:r w:rsidR="00D029D5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>Podanie danych osobowych w zakresie wynikającym z art. 22</w:t>
      </w:r>
      <w:r w:rsidRPr="00502B41">
        <w:rPr>
          <w:rFonts w:ascii="Palatino Linotype" w:hAnsi="Palatino Linotype"/>
          <w:sz w:val="24"/>
          <w:szCs w:val="24"/>
          <w:vertAlign w:val="superscript"/>
        </w:rPr>
        <w:t>1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i/>
          <w:iCs/>
          <w:sz w:val="24"/>
          <w:szCs w:val="24"/>
        </w:rPr>
        <w:t>Kodeksu pracy</w:t>
      </w:r>
      <w:r w:rsidRPr="00502B41">
        <w:rPr>
          <w:rFonts w:ascii="Palatino Linotype" w:hAnsi="Palatino Linotype"/>
          <w:sz w:val="24"/>
          <w:szCs w:val="24"/>
        </w:rPr>
        <w:t xml:space="preserve"> oraz ustawy </w:t>
      </w:r>
      <w:r w:rsidRPr="00502B41">
        <w:rPr>
          <w:rFonts w:ascii="Palatino Linotype" w:hAnsi="Palatino Linotype"/>
          <w:i/>
          <w:iCs/>
          <w:sz w:val="24"/>
          <w:szCs w:val="24"/>
        </w:rPr>
        <w:t>o służbie cywilnej</w:t>
      </w:r>
      <w:r w:rsidRPr="00502B41">
        <w:rPr>
          <w:rFonts w:ascii="Palatino Linotype" w:hAnsi="Palatino Linotype"/>
          <w:sz w:val="24"/>
          <w:szCs w:val="24"/>
        </w:rPr>
        <w:t xml:space="preserve"> (m.in. imię, nazwisko, dane kontaktowe, wykształcenie, przebieg dotychczasowego zatrudnienia, wymagania do zatrudnienia w służbie cywilnej) jest dobrowolne, jednak niezbędne, aby uczestniczyć w procesie naboru na stanowisko pracy w </w:t>
      </w:r>
      <w:proofErr w:type="spellStart"/>
      <w:r w:rsidRPr="00502B41">
        <w:rPr>
          <w:rFonts w:ascii="Palatino Linotype" w:hAnsi="Palatino Linotype"/>
          <w:sz w:val="24"/>
          <w:szCs w:val="24"/>
        </w:rPr>
        <w:t>służbiecywilnej</w:t>
      </w:r>
      <w:proofErr w:type="spellEnd"/>
      <w:r w:rsidRPr="00502B41">
        <w:rPr>
          <w:rFonts w:ascii="Palatino Linotype" w:hAnsi="Palatino Linotype"/>
          <w:sz w:val="24"/>
          <w:szCs w:val="24"/>
        </w:rPr>
        <w:t>.</w:t>
      </w:r>
      <w:r w:rsidRPr="00502B41">
        <w:rPr>
          <w:rFonts w:ascii="Palatino Linotype" w:hAnsi="Palatino Linotype"/>
          <w:sz w:val="24"/>
          <w:szCs w:val="24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 w:rsidRPr="00502B41">
        <w:rPr>
          <w:rFonts w:ascii="Palatino Linotype" w:hAnsi="Palatino Linotype"/>
          <w:sz w:val="24"/>
          <w:szCs w:val="24"/>
        </w:rPr>
        <w:br/>
      </w:r>
      <w:r w:rsidRPr="00502B41">
        <w:rPr>
          <w:rFonts w:ascii="Palatino Linotype" w:hAnsi="Palatino Linotype"/>
          <w:sz w:val="24"/>
          <w:szCs w:val="24"/>
        </w:rPr>
        <w:br/>
        <w:t xml:space="preserve">Jeżeli podane dane będą obejmowały szczególne kategorie danych, o których mowa w art. 9 ust. 1 </w:t>
      </w:r>
      <w:r w:rsidRPr="00502B41">
        <w:rPr>
          <w:rFonts w:ascii="Palatino Linotype" w:hAnsi="Palatino Linotype"/>
          <w:i/>
          <w:iCs/>
          <w:sz w:val="24"/>
          <w:szCs w:val="24"/>
        </w:rPr>
        <w:t>RODO</w:t>
      </w:r>
      <w:r w:rsidRPr="00502B41">
        <w:rPr>
          <w:rFonts w:ascii="Palatino Linotype" w:hAnsi="Palatino Linotype"/>
          <w:sz w:val="24"/>
          <w:szCs w:val="24"/>
        </w:rPr>
        <w:t>, konieczna będzie wyraźna zgoda na ich przetwarzanie, która może zostać odwołana w dowolnym czasie.</w:t>
      </w:r>
    </w:p>
    <w:p w14:paraId="1DA3F6F2" w14:textId="77777777" w:rsidR="00054928" w:rsidRPr="00502B41" w:rsidRDefault="00054928" w:rsidP="00D029D5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Inne informacje: podane dane nie będą podstawą do zautomatyzowanego podejmowania decyzji; nie będą też profilowane </w:t>
      </w:r>
    </w:p>
    <w:p w14:paraId="5D06731E" w14:textId="77777777" w:rsidR="004B55CA" w:rsidRDefault="004B55CA" w:rsidP="00D029D5">
      <w:pPr>
        <w:pStyle w:val="NormalnyWeb"/>
        <w:rPr>
          <w:rStyle w:val="Pogrubienie"/>
          <w:rFonts w:ascii="Palatino Linotype" w:eastAsiaTheme="majorEastAsia" w:hAnsi="Palatino Linotype"/>
        </w:rPr>
      </w:pPr>
    </w:p>
    <w:p w14:paraId="31AE3BDF" w14:textId="5C4EFB2A" w:rsidR="00054928" w:rsidRPr="00502B41" w:rsidRDefault="00054928" w:rsidP="00D029D5">
      <w:pPr>
        <w:pStyle w:val="NormalnyWeb"/>
        <w:rPr>
          <w:rFonts w:ascii="Palatino Linotype" w:hAnsi="Palatino Linotype"/>
        </w:rPr>
      </w:pPr>
      <w:r w:rsidRPr="00502B41">
        <w:rPr>
          <w:rStyle w:val="Pogrubienie"/>
          <w:rFonts w:ascii="Palatino Linotype" w:eastAsiaTheme="majorEastAsia" w:hAnsi="Palatino Linotype"/>
        </w:rPr>
        <w:lastRenderedPageBreak/>
        <w:t>Inne informacje:</w:t>
      </w:r>
    </w:p>
    <w:p w14:paraId="043BB414" w14:textId="1051E63E" w:rsidR="00054928" w:rsidRPr="00502B41" w:rsidRDefault="00054928" w:rsidP="00D029D5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 xml:space="preserve">Oferty należy składać w zaklejonych kopertach. </w:t>
      </w:r>
      <w:r w:rsidR="00AA3A16" w:rsidRPr="00502B41">
        <w:rPr>
          <w:rFonts w:ascii="Palatino Linotype" w:hAnsi="Palatino Linotype"/>
          <w:sz w:val="24"/>
          <w:szCs w:val="24"/>
        </w:rPr>
        <w:t>Nabór może być ograniczony do rozmowy kwalifikacyjnej jeżeli</w:t>
      </w:r>
      <w:r w:rsidRPr="00502B41">
        <w:rPr>
          <w:rFonts w:ascii="Palatino Linotype" w:hAnsi="Palatino Linotype"/>
          <w:sz w:val="24"/>
          <w:szCs w:val="24"/>
        </w:rPr>
        <w:t xml:space="preserve"> </w:t>
      </w:r>
      <w:r w:rsidR="00AA3A16" w:rsidRPr="00502B41">
        <w:rPr>
          <w:rFonts w:ascii="Palatino Linotype" w:hAnsi="Palatino Linotype"/>
          <w:sz w:val="24"/>
          <w:szCs w:val="24"/>
        </w:rPr>
        <w:t xml:space="preserve">liczba ofert spełniających wymagania formalne nie przekroczy 20 lub </w:t>
      </w:r>
      <w:r w:rsidRPr="00502B41">
        <w:rPr>
          <w:rFonts w:ascii="Palatino Linotype" w:hAnsi="Palatino Linotype"/>
          <w:sz w:val="24"/>
          <w:szCs w:val="24"/>
        </w:rPr>
        <w:t xml:space="preserve">do </w:t>
      </w:r>
      <w:r w:rsidR="00AA3A16" w:rsidRPr="00502B41">
        <w:rPr>
          <w:rFonts w:ascii="Palatino Linotype" w:hAnsi="Palatino Linotype"/>
          <w:sz w:val="24"/>
          <w:szCs w:val="24"/>
        </w:rPr>
        <w:t>testu wiedzy przystąpi nie więcej niż 20 kandydatów</w:t>
      </w:r>
      <w:r w:rsidRPr="00502B41">
        <w:rPr>
          <w:rFonts w:ascii="Palatino Linotype" w:hAnsi="Palatino Linotype"/>
          <w:sz w:val="24"/>
          <w:szCs w:val="24"/>
        </w:rPr>
        <w:t xml:space="preserve">. Test wiedzy i/lub rozmowy kwalifikacyjne przeprowadzone zostaną w siedzibie Inspektoratu w Krakowie,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7.</w:t>
      </w:r>
    </w:p>
    <w:p w14:paraId="0178237C" w14:textId="77777777" w:rsidR="00054928" w:rsidRPr="00502B41" w:rsidRDefault="00054928" w:rsidP="00D029D5">
      <w:pPr>
        <w:pStyle w:val="NormalnyWeb"/>
        <w:rPr>
          <w:rFonts w:ascii="Palatino Linotype" w:hAnsi="Palatino Linotype"/>
          <w:b/>
        </w:rPr>
      </w:pPr>
    </w:p>
    <w:p w14:paraId="78F5F2B5" w14:textId="77777777" w:rsidR="00054928" w:rsidRPr="00502B41" w:rsidRDefault="00054928" w:rsidP="00D029D5">
      <w:pPr>
        <w:pStyle w:val="NormalnyWeb"/>
        <w:rPr>
          <w:rFonts w:ascii="Palatino Linotype" w:hAnsi="Palatino Linotype"/>
        </w:rPr>
      </w:pPr>
      <w:r w:rsidRPr="00502B41">
        <w:rPr>
          <w:rFonts w:ascii="Palatino Linotype" w:hAnsi="Palatino Linotype"/>
          <w:b/>
        </w:rPr>
        <w:t>Etapy postępowania kwalifikacyjnego:</w:t>
      </w:r>
    </w:p>
    <w:p w14:paraId="0E6CFF79" w14:textId="77777777" w:rsidR="00054928" w:rsidRPr="00502B41" w:rsidRDefault="00054928" w:rsidP="00D029D5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Selekcja ofert,</w:t>
      </w:r>
    </w:p>
    <w:p w14:paraId="06916B66" w14:textId="77777777" w:rsidR="00054928" w:rsidRPr="00502B41" w:rsidRDefault="00054928" w:rsidP="00D029D5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Test wiedzy (opracowany na podstawie wyżej wymienionych aktów prawnych),</w:t>
      </w:r>
    </w:p>
    <w:p w14:paraId="13D1E280" w14:textId="77777777" w:rsidR="00054928" w:rsidRPr="00502B41" w:rsidRDefault="00054928" w:rsidP="00D029D5">
      <w:pPr>
        <w:numPr>
          <w:ilvl w:val="0"/>
          <w:numId w:val="17"/>
        </w:numPr>
        <w:tabs>
          <w:tab w:val="left" w:pos="720"/>
        </w:tabs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Rozmowa kwalifikacyjna.</w:t>
      </w:r>
    </w:p>
    <w:p w14:paraId="75EB160C" w14:textId="31AB438A" w:rsidR="00054928" w:rsidRPr="00502B41" w:rsidRDefault="00054928" w:rsidP="00D029D5">
      <w:pPr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Kandydaci zakwalifikowani zostaną powiadomieni o terminie testu wiedzy. Na rozmowę kwalifikacyjną zostanie zaproszonych 10 kandydatów, którzy otrzymali najwyższą liczbę punktów z testu wiedzy. Prosimy o podawanie adresów e-mailowych (informacja</w:t>
      </w:r>
      <w:r w:rsidR="00502B41">
        <w:rPr>
          <w:rFonts w:ascii="Palatino Linotype" w:hAnsi="Palatino Linotype"/>
          <w:sz w:val="24"/>
          <w:szCs w:val="24"/>
        </w:rPr>
        <w:t xml:space="preserve"> </w:t>
      </w:r>
      <w:r w:rsidRPr="00502B41">
        <w:rPr>
          <w:rFonts w:ascii="Palatino Linotype" w:hAnsi="Palatino Linotype"/>
          <w:sz w:val="24"/>
          <w:szCs w:val="24"/>
        </w:rPr>
        <w:t xml:space="preserve">o dalszych etapach postępowania może być przesłana w formie elektronicznej). Oferty złożone przez kandydatów, które nie zostały zakwalifikowane do postępowania kwalifikacyjnego, bądź nie zostały wskazane jako najlepsze w protokole z naboru, są niszczone po upływie 1 miesiąca po zakończeniu rekrutacji. Oferty te mogą zostać na wniosek adresata odebrane osobiście w Krakowie przy ul. </w:t>
      </w:r>
      <w:proofErr w:type="spellStart"/>
      <w:r w:rsidRPr="00502B41">
        <w:rPr>
          <w:rFonts w:ascii="Palatino Linotype" w:hAnsi="Palatino Linotype"/>
          <w:sz w:val="24"/>
          <w:szCs w:val="24"/>
        </w:rPr>
        <w:t>Ujastek</w:t>
      </w:r>
      <w:proofErr w:type="spellEnd"/>
      <w:r w:rsidRPr="00502B41">
        <w:rPr>
          <w:rFonts w:ascii="Palatino Linotype" w:hAnsi="Palatino Linotype"/>
          <w:sz w:val="24"/>
          <w:szCs w:val="24"/>
        </w:rPr>
        <w:t xml:space="preserve"> 7 w pokoju nr 402 przed upływem w/w terminu. Oferty kandydatów niezakwalifikowanych do zatrudnienia wskazanych w protokole z naboru jako najlepsze, są niszczone po upływie trzech miesięcy od dnia obsadzenia stanowiska. Oferty te mogą zostać na wniosek adresata odebrane osobiście  przed upływem w/w terminu. Dodatkowe informacje można uzyskać pod numerem telefonu: 12 448-10-49.</w:t>
      </w:r>
    </w:p>
    <w:p w14:paraId="1B80F82B" w14:textId="31CA04F4" w:rsidR="00AA3A16" w:rsidRPr="00502B41" w:rsidRDefault="00AA3A16" w:rsidP="00D029D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02B41">
        <w:rPr>
          <w:rFonts w:ascii="Palatino Linotype" w:hAnsi="Palatino Linotype"/>
          <w:sz w:val="24"/>
          <w:szCs w:val="24"/>
        </w:rPr>
        <w:t>.</w:t>
      </w:r>
    </w:p>
    <w:p w14:paraId="3DBD3C7F" w14:textId="77777777" w:rsidR="00AA3A16" w:rsidRPr="00502B41" w:rsidRDefault="00AA3A16" w:rsidP="00D029D5">
      <w:pPr>
        <w:rPr>
          <w:rFonts w:ascii="Palatino Linotype" w:hAnsi="Palatino Linotype"/>
          <w:sz w:val="24"/>
          <w:szCs w:val="24"/>
        </w:rPr>
      </w:pPr>
    </w:p>
    <w:p w14:paraId="696C0AF2" w14:textId="77777777" w:rsidR="00AA3A16" w:rsidRPr="00502B41" w:rsidRDefault="00AA3A16" w:rsidP="00D029D5">
      <w:pPr>
        <w:spacing w:before="100" w:beforeAutospacing="1" w:after="100" w:afterAutospacing="1" w:line="240" w:lineRule="auto"/>
        <w:rPr>
          <w:rFonts w:ascii="Palatino Linotype" w:hAnsi="Palatino Linotype"/>
          <w:sz w:val="24"/>
          <w:szCs w:val="24"/>
        </w:rPr>
      </w:pPr>
    </w:p>
    <w:sectPr w:rsidR="00AA3A16" w:rsidRPr="00502B41" w:rsidSect="00713791"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C9"/>
    <w:multiLevelType w:val="hybridMultilevel"/>
    <w:tmpl w:val="28942E3A"/>
    <w:lvl w:ilvl="0" w:tplc="E8B64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1470B"/>
    <w:multiLevelType w:val="multilevel"/>
    <w:tmpl w:val="109147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96B"/>
    <w:multiLevelType w:val="multilevel"/>
    <w:tmpl w:val="1652796B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A492B"/>
    <w:multiLevelType w:val="multilevel"/>
    <w:tmpl w:val="6D0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260C1"/>
    <w:multiLevelType w:val="multilevel"/>
    <w:tmpl w:val="17F260C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A0F86"/>
    <w:multiLevelType w:val="multilevel"/>
    <w:tmpl w:val="87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40D9B"/>
    <w:multiLevelType w:val="multilevel"/>
    <w:tmpl w:val="1DD40D9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40E3"/>
    <w:multiLevelType w:val="multilevel"/>
    <w:tmpl w:val="220F40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331C"/>
    <w:multiLevelType w:val="hybridMultilevel"/>
    <w:tmpl w:val="7B3297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277F"/>
    <w:multiLevelType w:val="multilevel"/>
    <w:tmpl w:val="2D5B277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1266D"/>
    <w:multiLevelType w:val="hybridMultilevel"/>
    <w:tmpl w:val="DD2A41C6"/>
    <w:lvl w:ilvl="0" w:tplc="2AEC27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0B17"/>
    <w:multiLevelType w:val="multilevel"/>
    <w:tmpl w:val="ED9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23953"/>
    <w:multiLevelType w:val="multilevel"/>
    <w:tmpl w:val="B450056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50CC3"/>
    <w:multiLevelType w:val="hybridMultilevel"/>
    <w:tmpl w:val="574A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F0719"/>
    <w:multiLevelType w:val="multilevel"/>
    <w:tmpl w:val="438F071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7711C"/>
    <w:multiLevelType w:val="multilevel"/>
    <w:tmpl w:val="58D771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F1BC6"/>
    <w:multiLevelType w:val="multilevel"/>
    <w:tmpl w:val="73B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4A768A"/>
    <w:multiLevelType w:val="multilevel"/>
    <w:tmpl w:val="DE1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821236">
    <w:abstractNumId w:val="17"/>
  </w:num>
  <w:num w:numId="2" w16cid:durableId="448277421">
    <w:abstractNumId w:val="12"/>
  </w:num>
  <w:num w:numId="3" w16cid:durableId="126052500">
    <w:abstractNumId w:val="5"/>
  </w:num>
  <w:num w:numId="4" w16cid:durableId="665209627">
    <w:abstractNumId w:val="3"/>
  </w:num>
  <w:num w:numId="5" w16cid:durableId="112333172">
    <w:abstractNumId w:val="13"/>
  </w:num>
  <w:num w:numId="6" w16cid:durableId="143014687">
    <w:abstractNumId w:val="10"/>
  </w:num>
  <w:num w:numId="7" w16cid:durableId="1916939150">
    <w:abstractNumId w:val="16"/>
  </w:num>
  <w:num w:numId="8" w16cid:durableId="721247154">
    <w:abstractNumId w:val="0"/>
  </w:num>
  <w:num w:numId="9" w16cid:durableId="489444307">
    <w:abstractNumId w:val="11"/>
  </w:num>
  <w:num w:numId="10" w16cid:durableId="927156238">
    <w:abstractNumId w:val="15"/>
  </w:num>
  <w:num w:numId="11" w16cid:durableId="259337101">
    <w:abstractNumId w:val="2"/>
  </w:num>
  <w:num w:numId="12" w16cid:durableId="1157917864">
    <w:abstractNumId w:val="14"/>
  </w:num>
  <w:num w:numId="13" w16cid:durableId="134681694">
    <w:abstractNumId w:val="6"/>
  </w:num>
  <w:num w:numId="14" w16cid:durableId="491071229">
    <w:abstractNumId w:val="4"/>
  </w:num>
  <w:num w:numId="15" w16cid:durableId="1716197807">
    <w:abstractNumId w:val="7"/>
  </w:num>
  <w:num w:numId="16" w16cid:durableId="1916864007">
    <w:abstractNumId w:val="9"/>
  </w:num>
  <w:num w:numId="17" w16cid:durableId="1791121743">
    <w:abstractNumId w:val="1"/>
  </w:num>
  <w:num w:numId="18" w16cid:durableId="1376004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7F"/>
    <w:rsid w:val="0000661C"/>
    <w:rsid w:val="000129F4"/>
    <w:rsid w:val="00054928"/>
    <w:rsid w:val="000977E5"/>
    <w:rsid w:val="000A1751"/>
    <w:rsid w:val="000D5EB0"/>
    <w:rsid w:val="001E4498"/>
    <w:rsid w:val="0022687F"/>
    <w:rsid w:val="003033C9"/>
    <w:rsid w:val="003801FD"/>
    <w:rsid w:val="003F1A84"/>
    <w:rsid w:val="0043369F"/>
    <w:rsid w:val="00434272"/>
    <w:rsid w:val="0048048C"/>
    <w:rsid w:val="004B55CA"/>
    <w:rsid w:val="004D57AD"/>
    <w:rsid w:val="004F3A56"/>
    <w:rsid w:val="00502B41"/>
    <w:rsid w:val="005D2E66"/>
    <w:rsid w:val="00634317"/>
    <w:rsid w:val="0067146D"/>
    <w:rsid w:val="00684B93"/>
    <w:rsid w:val="00685232"/>
    <w:rsid w:val="00713791"/>
    <w:rsid w:val="007320BB"/>
    <w:rsid w:val="007B2571"/>
    <w:rsid w:val="00830653"/>
    <w:rsid w:val="00875C35"/>
    <w:rsid w:val="0089681A"/>
    <w:rsid w:val="009025B8"/>
    <w:rsid w:val="00913668"/>
    <w:rsid w:val="009A3FF6"/>
    <w:rsid w:val="00A2379D"/>
    <w:rsid w:val="00A5153A"/>
    <w:rsid w:val="00A92FBA"/>
    <w:rsid w:val="00AA3A16"/>
    <w:rsid w:val="00AD5C1F"/>
    <w:rsid w:val="00AE17A9"/>
    <w:rsid w:val="00B304E7"/>
    <w:rsid w:val="00B308C7"/>
    <w:rsid w:val="00BC7FA9"/>
    <w:rsid w:val="00C070B7"/>
    <w:rsid w:val="00C63DFA"/>
    <w:rsid w:val="00CB4A23"/>
    <w:rsid w:val="00CB7D3B"/>
    <w:rsid w:val="00D029D5"/>
    <w:rsid w:val="00D71D7F"/>
    <w:rsid w:val="00D743B6"/>
    <w:rsid w:val="00DE7F45"/>
    <w:rsid w:val="00E00C4F"/>
    <w:rsid w:val="00E65A17"/>
    <w:rsid w:val="00E80861"/>
    <w:rsid w:val="00E812C6"/>
    <w:rsid w:val="00E82B8D"/>
    <w:rsid w:val="00E847B6"/>
    <w:rsid w:val="00ED7F0C"/>
    <w:rsid w:val="00F568B1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C53A"/>
  <w15:docId w15:val="{FFDC0BF3-C89D-495C-BF43-0B61A43B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36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687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9136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C070B7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7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B8D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054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8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rakow.wiih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804E-22DB-494C-8B7F-1AF164D3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1647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Kapusta</dc:creator>
  <cp:lastModifiedBy>Łukasz Kozioł</cp:lastModifiedBy>
  <cp:revision>7</cp:revision>
  <cp:lastPrinted>2023-11-03T09:01:00Z</cp:lastPrinted>
  <dcterms:created xsi:type="dcterms:W3CDTF">2023-11-06T06:01:00Z</dcterms:created>
  <dcterms:modified xsi:type="dcterms:W3CDTF">2023-11-06T07:16:00Z</dcterms:modified>
</cp:coreProperties>
</file>